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4C" w:rsidRPr="00B7754C" w:rsidRDefault="00B7754C" w:rsidP="00B7754C">
      <w:pPr>
        <w:pStyle w:val="ConsPlusNormal"/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7754C">
        <w:rPr>
          <w:rFonts w:ascii="Times New Roman" w:hAnsi="Times New Roman" w:cs="Times New Roman"/>
          <w:sz w:val="24"/>
          <w:szCs w:val="24"/>
        </w:rPr>
        <w:t>Утвержден</w:t>
      </w:r>
    </w:p>
    <w:p w:rsidR="00B7754C" w:rsidRPr="00B7754C" w:rsidRDefault="00B7754C" w:rsidP="00B775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</w:p>
    <w:p w:rsidR="00B7754C" w:rsidRPr="00B7754C" w:rsidRDefault="00B7754C" w:rsidP="00B775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от 22 марта 2011 г. N 45-к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КОДЕКС</w:t>
      </w:r>
    </w:p>
    <w:p w:rsidR="00B7754C" w:rsidRPr="00B7754C" w:rsidRDefault="00B7754C" w:rsidP="00B775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ЭТИКИ И СЛУЖЕБНОГО ПОВЕДЕНИЯ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ФЕДЕРАЛЬНЫХ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ГОСУДАРСТВЕННЫХ</w:t>
      </w:r>
    </w:p>
    <w:p w:rsidR="00B7754C" w:rsidRPr="00B7754C" w:rsidRDefault="00B7754C" w:rsidP="00B775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ГРАЖДАНСКИХ СЛУЖАЩИХ ФЕДЕРАЛЬНОЙ СЛУЖБЫ ПО ТРУДУ</w:t>
      </w:r>
    </w:p>
    <w:p w:rsidR="00B7754C" w:rsidRPr="00B7754C" w:rsidRDefault="00B7754C" w:rsidP="00B7754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И ЗАНЯТОСТИ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7754C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Кодекс этики и служебного поведения федеральных государственных гражданских служащих Федеральной службы по труду и занятости (далее - Кодекс) разработан в соответствии с положениями </w:t>
      </w:r>
      <w:hyperlink r:id="rId4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Конституции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Российской Федерации (Собрание законодательства Российской Федерации, 2009, N 4, ст. 445), федеральных законов от 27 мая 2003 г. </w:t>
      </w:r>
      <w:hyperlink r:id="rId5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N 58-ФЗ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"О системе государственной службы Российской Федерации" (Собрание законодательства Российской Федерации, 2003, N 22, ст. 2063, N 46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ч. I), ст. 4437; 2006, N 29, ст. 3123; 2007, N 49, ст. 6070; 2011, N 1, ст. 31), от 27 июля 2004 г. </w:t>
      </w:r>
      <w:hyperlink r:id="rId6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N 79-ФЗ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"О государственной гражданской службе Российской Федерации" (Собрание законодательства Российской Федерации, 2004, N 31, ст. 3215; 2006, N 6, ст. 636; 2007, N 10, ст. 1151;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N 16, ст. 1828; N 49, ст. 6070; 2008, N 13, ст. 1186; N 30, ст. 3616; N 52, ст. 6235; 2009, N 29, ст. 3597; N 29, ст. 3624; N 48, ст. 5719; N 51, ст. 6150; N 51, ст. 6159; 2010, N 5, ст. 459; N 7, ст. 704;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N 49, ст. 6413; N 51, ст. 6810;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2011, N 1, ст. 31), от 25 декабря 2008 г. </w:t>
      </w:r>
      <w:hyperlink r:id="rId7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N 273-ФЗ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"О противодействии коррупции" (Собрание законодательства Российской Федерации, 2008, N 52 (ч. I), ст. 6228), </w:t>
      </w:r>
      <w:hyperlink r:id="rId8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(Собрание законодательства Российской Федерации, 2002, N 33, 3196;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2007, N 13, ст. 1531; 2009, N 29, ст. 3658) и иными нормативными правовыми актами Российской Федерации.</w:t>
      </w:r>
      <w:proofErr w:type="gramEnd"/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2.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федеральные государственные гражданские служащие Федеральной службы по труду и занятости (далее - гражданские служащие) независимо от замещаемой ими должности.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3. Гражданин Российской Федерации, поступающий на федеральную государственную гражданскую службу Российской Федерации (далее - гражданская служба), обязан ознакомиться с положениями Кодекса и соблюдать их в процессе своей служебной деятельности.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4. Каждый гражданский служащий должен принимать все необходимые меры для соблюдения положений Кодекса, а каждый гражданин Российской Федерации вправе ожидать от гражданского служащего поведения в отношениях с ним в соответствии с положениями Кодекса.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5. Целью Кодекса является установление этических норм и правил служебного поведения гражданского служащего для достойного выполнения ими своей профессиональной деятельности, а также содействие укреплению авторитета гражданских служащих, доверия граждан к государственным органам и обеспечение единых норм поведения гражданских служащих.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6. Кодекс призван повысить эффективность выполнения гражданскими служащими своих должностных обязанностей.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7. Кодекс служит основой для формирования должной морали в сфере гражданской службы, уважительного отношения к государственной службе в общественном сознании, а также выступает как институт общественного сознания и нравственности гражданских служащих, их самоконтроля.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lastRenderedPageBreak/>
        <w:t>8. Знание и соблюдение гражданскими служащими положений Кодекса является одним из критериев оценки качества их профессиональной деятельности и служебного поведения.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7754C">
        <w:rPr>
          <w:rFonts w:ascii="Times New Roman" w:hAnsi="Times New Roman" w:cs="Times New Roman"/>
          <w:b/>
          <w:sz w:val="24"/>
          <w:szCs w:val="24"/>
        </w:rPr>
        <w:t>II. Основные принципы и правила служебного поведения гражданских служащих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9. Основные принципы служебного поведения гражданских служащих являются основой поведения граждан Российской Федерации в связи с нахождением их на гражданской службе.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10. Гражданские служащие, сознавая ответственность перед государством, обществом и гражданами, призваны: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а) исполнять должностные обязанности добросовестно и на высоком профессиональном уровне в целях обеспечения эффективной работы Федеральной службы по труду и занятости и ее территориальных органов (далее -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);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б) исходить из того, что признание, соблюдение и защита прав и свобод человека и гражданина определяют основной смысл и содержание деятельности как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, так и гражданских служащих;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в) осуществлять свою деятельность в пределах полномочий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754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е) соблюдать установленные федеральными законами ограничения и запреты, исполнять обязанности, связанные с прохождением гражданской службы;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ж)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754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) соблюдать нормы служебной профессиональной этики и правила делового поведения;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и) проявлять корректность и внимательность в обращении с гражданами и должностными лицами;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к)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конфессий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, способствовать межнациональному и межконфессиональному согласию;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л) воздерживаться от поведения, которое могло бы вызвать сомнение в добросовестном исполнении гражданским служащим должностных обязанностей, а также избегать конфликтных ситуаций, способных нанести ущерб его репутации или авторитету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м)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754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гражданских служащих и граждан при решении вопросов личного характера;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о) воздерживаться от публичных высказываний, суждений и оценок в отношении деятельности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, его руководства, если это не входит в должностные обязанности гражданского служащего;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754C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) соблюдать установленные в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Роструде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 правила публичных выступлений и предоставления служебной информации;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754C">
        <w:rPr>
          <w:rFonts w:ascii="Times New Roman" w:hAnsi="Times New Roman" w:cs="Times New Roman"/>
          <w:sz w:val="24"/>
          <w:szCs w:val="24"/>
        </w:rPr>
        <w:lastRenderedPageBreak/>
        <w:t>р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) уважительно относиться к деятельности представителей средств массовой информации по информированию общества о работе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, а также оказывать содействие в получении достоверной информации в установленном порядке;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с)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объектов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т)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Гражданские служащие обязаны соблюдать </w:t>
      </w:r>
      <w:hyperlink r:id="rId9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Конституцию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федеральные конституционные законы, федеральные законы и иные нормативные правовые акты Российской Федерации.</w:t>
      </w:r>
      <w:proofErr w:type="gramEnd"/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13. Гражданские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14. Гражданские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15. Гражданские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 При назначении на должность гражданской службы и исполнении должностных обязанностей гражданский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16. Гражданский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17. Гражданский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гражданского служащего.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18. Гражданскому служащему запрещается получать в связи с исполнением им должностных обязанностей вознаграждения,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передаются гражданским служащим по акту в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>, в котором он замещает должность государственной службы, за исключением случаев, установленных законодательством Российской Федерации.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19. Гражданский служащий может обрабатывать и передавать служебную информацию при соблюдении действующих в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Роструде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 норм и требований, принятых в соответствии с законодательством Российской Федерации.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20. Гражданский служащий обязан принимать соответствующие меры по </w:t>
      </w:r>
      <w:r w:rsidRPr="00B7754C">
        <w:rPr>
          <w:rFonts w:ascii="Times New Roman" w:hAnsi="Times New Roman" w:cs="Times New Roman"/>
          <w:sz w:val="24"/>
          <w:szCs w:val="24"/>
        </w:rPr>
        <w:lastRenderedPageBreak/>
        <w:t>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21. Гражданский служащий, наделенный организационно-распорядительными полномочиями по отношению к другим гражданским служащим: должен быть для них образцом профессионализма, безупречной репутации, своим личным поведением подавать пример честности, беспристрастности и справедливости, способствовать формированию в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Роструде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 либо его подразделении благоприятного для эффективной работы морально-психологического климата; принимать меры по предотвращению и урегулированию конфликта интересов;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принимать меры по предупреждению коррупции и недопущению ими коррупционно опасного поведения; не допускать случаев принуждения гражданских служащих к участию в деятельности политических партий и общественных объединений;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  <w:proofErr w:type="gramEnd"/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22. Гражданский служащий, уполномоченный на осуществление государственного контроля (надзора) в установленной сфере деятельности: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а) во взаимодействии с должностными лицами проверяемых организаций не может допускать нарушений их законных прав и интересов, а также прав и интересов проверяемых организаций;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б) при проведении мероприятий по контролю (надзору) должен руководствоваться нормами международного права и действующего национального законодательства;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в) не должен вступать в такие отношения с должностными лицами проверяемых организаций, которые могут его скомпрометировать или повлиять на его способность действовать независимо.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7754C">
        <w:rPr>
          <w:rFonts w:ascii="Times New Roman" w:hAnsi="Times New Roman" w:cs="Times New Roman"/>
          <w:b/>
          <w:sz w:val="24"/>
          <w:szCs w:val="24"/>
        </w:rPr>
        <w:t>III. Рекомендательные этические правила служебного поведения гражданских служащих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23. В служебном поведении гражданскому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ценностью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24. В служебном поведении гражданский служащий воздерживается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>: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г) курения во время служебных совещаний, бесед, иного служебного общения с гражданами.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>25. Гражданские служащие призваны способствовать своим служебным поведением становлению в коллективе деловых взаимоотношений и конструктивного сотрудничества друг с другом. Гражданские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26. Внешний вид гражданского служащего при исполнении им должностных обязанностей в зависимости от условий службы и формата служебного мероприятия </w:t>
      </w:r>
      <w:r w:rsidRPr="00B7754C">
        <w:rPr>
          <w:rFonts w:ascii="Times New Roman" w:hAnsi="Times New Roman" w:cs="Times New Roman"/>
          <w:sz w:val="24"/>
          <w:szCs w:val="24"/>
        </w:rPr>
        <w:lastRenderedPageBreak/>
        <w:t>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7754C">
        <w:rPr>
          <w:rFonts w:ascii="Times New Roman" w:hAnsi="Times New Roman" w:cs="Times New Roman"/>
          <w:b/>
          <w:sz w:val="24"/>
          <w:szCs w:val="24"/>
        </w:rPr>
        <w:t>IV. Ответственность за нарушение положений Кодекса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54C">
        <w:rPr>
          <w:rFonts w:ascii="Times New Roman" w:hAnsi="Times New Roman" w:cs="Times New Roman"/>
          <w:sz w:val="24"/>
          <w:szCs w:val="24"/>
        </w:rPr>
        <w:t xml:space="preserve">27.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Нарушение гражданским служащим положений Кодекса подлежит моральному осуждению на заседании соответствующей комиссии по соблюдению требований к служебному поведению гражданских служащих и урегулированию конфликта интересов, образуемой в соответствии с </w:t>
      </w:r>
      <w:hyperlink r:id="rId10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Указом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7754C">
        <w:rPr>
          <w:rFonts w:ascii="Times New Roman" w:hAnsi="Times New Roman" w:cs="Times New Roman"/>
          <w:sz w:val="24"/>
          <w:szCs w:val="24"/>
        </w:rPr>
        <w:t xml:space="preserve">27, ст. 3446) и </w:t>
      </w:r>
      <w:hyperlink r:id="rId11" w:history="1">
        <w:r w:rsidRPr="00B7754C">
          <w:rPr>
            <w:rFonts w:ascii="Times New Roman" w:hAnsi="Times New Roman" w:cs="Times New Roman"/>
            <w:color w:val="0000FF"/>
            <w:sz w:val="24"/>
            <w:szCs w:val="24"/>
          </w:rPr>
          <w:t>приказом</w:t>
        </w:r>
      </w:hyperlink>
      <w:r w:rsidRPr="00B775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754C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B7754C">
        <w:rPr>
          <w:rFonts w:ascii="Times New Roman" w:hAnsi="Times New Roman" w:cs="Times New Roman"/>
          <w:sz w:val="24"/>
          <w:szCs w:val="24"/>
        </w:rPr>
        <w:t xml:space="preserve"> от 29 ноября 2010 г. N 282-к "О комиссии Федеральной службы по труду и занятости по соблюдению требований к служебному поведению и урегулированию конфликта интересов" (зарегистрирован в Минюсте России 23 декабря 2010 г. N 19350), а в случаях, предусмотренных федеральными законами, нарушение положений Кодекса влечет применение к гражданскому служащему мер ответственности в соответствии с</w:t>
      </w:r>
      <w:proofErr w:type="gramEnd"/>
      <w:r w:rsidRPr="00B7754C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B7754C" w:rsidRPr="00B7754C" w:rsidRDefault="00B7754C" w:rsidP="00B7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48C" w:rsidRPr="00B7754C" w:rsidRDefault="00B7754C" w:rsidP="00B7754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E248C" w:rsidRPr="00B7754C" w:rsidSect="00AA3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754C"/>
    <w:rsid w:val="00706160"/>
    <w:rsid w:val="007B5F84"/>
    <w:rsid w:val="00B7754C"/>
    <w:rsid w:val="00F0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7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75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775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BFB5D24E6DDD21E4EE25A4985A055A30189C25C059E453F5CAD6D8C72FEF70F709921A1E66DF591B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BBFB5D24E6DDD21E4EE25A4985A055A3A109027CF54B959FD93DADAC020B067F0409E1F5116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BFB5D24E6DDD21E4EE25A4985A055A3A109026CB57B959FD93DADAC020B067F0409E1B1E66DB9C5E1BF" TargetMode="External"/><Relationship Id="rId11" Type="http://schemas.openxmlformats.org/officeDocument/2006/relationships/hyperlink" Target="consultantplus://offline/ref=4C68E3038F4496BE314C38172923E75617B34E25189B1E2203D20759986718F" TargetMode="External"/><Relationship Id="rId5" Type="http://schemas.openxmlformats.org/officeDocument/2006/relationships/hyperlink" Target="consultantplus://offline/ref=9BBFB5D24E6DDD21E4EE25A4985A055A3A119B25CE53B959FD93DADAC020B067F0409E1B1E66DA9C5E17F" TargetMode="External"/><Relationship Id="rId10" Type="http://schemas.openxmlformats.org/officeDocument/2006/relationships/hyperlink" Target="consultantplus://offline/ref=4C68E3038F4496BE314C38172923E75614B1472713981E2203D20759986718F" TargetMode="External"/><Relationship Id="rId4" Type="http://schemas.openxmlformats.org/officeDocument/2006/relationships/hyperlink" Target="consultantplus://offline/ref=9BBFB5D24E6DDD21E4EE25A4985A055A3A199E20C204EE5BACC6D45D1FF" TargetMode="External"/><Relationship Id="rId9" Type="http://schemas.openxmlformats.org/officeDocument/2006/relationships/hyperlink" Target="consultantplus://offline/ref=9BBFB5D24E6DDD21E4EE25A4985A055A3A199E20C204EE5BACC6D45D1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2306</Words>
  <Characters>13148</Characters>
  <Application>Microsoft Office Word</Application>
  <DocSecurity>0</DocSecurity>
  <Lines>109</Lines>
  <Paragraphs>30</Paragraphs>
  <ScaleCrop>false</ScaleCrop>
  <Company/>
  <LinksUpToDate>false</LinksUpToDate>
  <CharactersWithSpaces>15424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Лукина</cp:lastModifiedBy>
  <cp:revision>1</cp:revision>
  <dcterms:created xsi:type="dcterms:W3CDTF">2018-01-30T05:53:00Z</dcterms:created>
  <dcterms:modified xsi:type="dcterms:W3CDTF">2018-01-30T05:56:00Z</dcterms:modified>
</cp:coreProperties>
</file>